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9DC13F" w14:textId="5DF65934" w:rsidR="00A13D16" w:rsidRDefault="00A13D16" w:rsidP="00AD24FB">
      <w:pPr>
        <w:jc w:val="both"/>
        <w:rPr>
          <w:b/>
          <w:bCs/>
          <w:sz w:val="40"/>
          <w:szCs w:val="40"/>
        </w:rPr>
      </w:pPr>
      <w:proofErr w:type="spellStart"/>
      <w:r w:rsidRPr="00D1433E">
        <w:rPr>
          <w:b/>
          <w:bCs/>
          <w:sz w:val="40"/>
          <w:szCs w:val="40"/>
        </w:rPr>
        <w:t>Mirami</w:t>
      </w:r>
      <w:proofErr w:type="spellEnd"/>
      <w:r w:rsidRPr="00D1433E">
        <w:rPr>
          <w:b/>
          <w:bCs/>
          <w:sz w:val="40"/>
          <w:szCs w:val="40"/>
        </w:rPr>
        <w:t xml:space="preserve"> </w:t>
      </w:r>
    </w:p>
    <w:p w14:paraId="7447A12A" w14:textId="4E2F797D" w:rsidR="00D1433E" w:rsidRPr="00D1433E" w:rsidRDefault="00D1433E" w:rsidP="00AD24FB">
      <w:pPr>
        <w:jc w:val="both"/>
        <w:rPr>
          <w:b/>
          <w:bCs/>
          <w:sz w:val="32"/>
          <w:szCs w:val="32"/>
        </w:rPr>
      </w:pPr>
      <w:r w:rsidRPr="00D1433E">
        <w:rPr>
          <w:b/>
          <w:bCs/>
          <w:sz w:val="32"/>
          <w:szCs w:val="32"/>
        </w:rPr>
        <w:t>Дим</w:t>
      </w:r>
    </w:p>
    <w:p w14:paraId="0FDF0413" w14:textId="77777777" w:rsidR="00D1433E" w:rsidRPr="00A13D16" w:rsidRDefault="00D1433E" w:rsidP="00AD24FB">
      <w:pPr>
        <w:jc w:val="both"/>
        <w:rPr>
          <w:b/>
          <w:bCs/>
          <w:lang w:val="en-US"/>
        </w:rPr>
      </w:pPr>
    </w:p>
    <w:p w14:paraId="0B83008A" w14:textId="42001A5B" w:rsidR="00AD24FB" w:rsidRPr="00AD24FB" w:rsidRDefault="00AD24FB" w:rsidP="00AD24FB">
      <w:pPr>
        <w:jc w:val="both"/>
        <w:rPr>
          <w:lang w:val="ru-RU"/>
        </w:rPr>
      </w:pPr>
      <w:r>
        <w:t xml:space="preserve">«Дим» </w:t>
      </w:r>
      <w:r w:rsidRPr="00AD24FB">
        <w:rPr>
          <w:lang w:val="ru-RU"/>
        </w:rPr>
        <w:t>-</w:t>
      </w:r>
      <w:r>
        <w:t xml:space="preserve"> новий </w:t>
      </w:r>
      <w:proofErr w:type="spellStart"/>
      <w:r>
        <w:t>сингл</w:t>
      </w:r>
      <w:proofErr w:type="spellEnd"/>
      <w:r>
        <w:t xml:space="preserve"> гурту </w:t>
      </w:r>
      <w:proofErr w:type="spellStart"/>
      <w:r>
        <w:t>Mirami</w:t>
      </w:r>
      <w:proofErr w:type="spellEnd"/>
      <w:r>
        <w:t xml:space="preserve"> про кохання, яке ще живе в емоціях, але вже зникає між рядками та мовчанням. Це історія стосунків, де почуття не зникають раптово </w:t>
      </w:r>
      <w:r w:rsidRPr="00AD24FB">
        <w:rPr>
          <w:lang w:val="ru-RU"/>
        </w:rPr>
        <w:t>-</w:t>
      </w:r>
      <w:r>
        <w:t xml:space="preserve"> вони повільно розчиняються, залишаючи після себе лише спогади, образи та невисловлені слова.</w:t>
      </w:r>
    </w:p>
    <w:p w14:paraId="5C56F6EE" w14:textId="23F81318" w:rsidR="00AD24FB" w:rsidRPr="00AD24FB" w:rsidRDefault="00AD24FB" w:rsidP="00AD24FB">
      <w:pPr>
        <w:jc w:val="both"/>
      </w:pPr>
      <w:r>
        <w:t xml:space="preserve">У центрі треку </w:t>
      </w:r>
      <w:r w:rsidRPr="00AD24FB">
        <w:rPr>
          <w:lang w:val="ru-RU"/>
        </w:rPr>
        <w:t>-</w:t>
      </w:r>
      <w:r>
        <w:t xml:space="preserve"> момент остаточного рішення: героїня більше не тримається за минуле й обирає себе. Рядок «Не пиши, не дзвони, не шукай мене…» звучить як емоційна точка неповернення </w:t>
      </w:r>
      <w:r w:rsidRPr="00AD24FB">
        <w:rPr>
          <w:lang w:val="ru-RU"/>
        </w:rPr>
        <w:t>-</w:t>
      </w:r>
      <w:r>
        <w:t xml:space="preserve"> чесна, болюча і водночас звільняюча.</w:t>
      </w:r>
    </w:p>
    <w:p w14:paraId="30584767" w14:textId="3DCC293E" w:rsidR="00AD24FB" w:rsidRPr="00AD24FB" w:rsidRDefault="00AD24FB" w:rsidP="00AD24FB">
      <w:pPr>
        <w:jc w:val="both"/>
      </w:pPr>
      <w:r>
        <w:t xml:space="preserve">Музично «Дим» поєднує фірмову мелодійність </w:t>
      </w:r>
      <w:proofErr w:type="spellStart"/>
      <w:r>
        <w:t>Mirami</w:t>
      </w:r>
      <w:proofErr w:type="spellEnd"/>
      <w:r>
        <w:t xml:space="preserve">, атмосферне поп-звучання та проникливий вокал, створюючи трек, у якому легко впізнати власну історію. Пісня балансує між ніжністю та внутрішньою силою, а її меланхолійний </w:t>
      </w:r>
      <w:proofErr w:type="spellStart"/>
      <w:r>
        <w:t>вайб</w:t>
      </w:r>
      <w:proofErr w:type="spellEnd"/>
      <w:r>
        <w:t xml:space="preserve"> і чіпкий приспів роблять її близькою кожному, хто хоча б раз переживав втрату почуттів.</w:t>
      </w:r>
    </w:p>
    <w:p w14:paraId="73034B9C" w14:textId="71AD566E" w:rsidR="00E95D40" w:rsidRDefault="00AD24FB" w:rsidP="00AD24FB">
      <w:pPr>
        <w:jc w:val="both"/>
        <w:rPr>
          <w:lang w:val="en-US"/>
        </w:rPr>
      </w:pPr>
      <w:r>
        <w:t xml:space="preserve">«Дим» </w:t>
      </w:r>
      <w:r w:rsidRPr="00AD24FB">
        <w:rPr>
          <w:lang w:val="ru-RU"/>
        </w:rPr>
        <w:t>-</w:t>
      </w:r>
      <w:r>
        <w:t xml:space="preserve"> це </w:t>
      </w:r>
      <w:proofErr w:type="spellStart"/>
      <w:r>
        <w:t>саундтрек</w:t>
      </w:r>
      <w:proofErr w:type="spellEnd"/>
      <w:r>
        <w:t xml:space="preserve"> до моменту, коли любов ще відчувається, але повернення вже неможливе.</w:t>
      </w:r>
    </w:p>
    <w:p w14:paraId="35DC50A1" w14:textId="77777777" w:rsidR="00AD24FB" w:rsidRDefault="00AD24FB" w:rsidP="00AD24FB">
      <w:pPr>
        <w:jc w:val="both"/>
        <w:rPr>
          <w:lang w:val="en-US"/>
        </w:rPr>
      </w:pPr>
    </w:p>
    <w:p w14:paraId="1641A398" w14:textId="77777777" w:rsidR="00AD24FB" w:rsidRPr="00AD24FB" w:rsidRDefault="00AD24FB" w:rsidP="00AD24FB">
      <w:pPr>
        <w:jc w:val="both"/>
      </w:pPr>
    </w:p>
    <w:sectPr w:rsidR="00AD24FB" w:rsidRPr="00AD24FB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3D16"/>
    <w:rsid w:val="00071497"/>
    <w:rsid w:val="000E7718"/>
    <w:rsid w:val="00184132"/>
    <w:rsid w:val="004C6BE3"/>
    <w:rsid w:val="00A13D16"/>
    <w:rsid w:val="00AD24FB"/>
    <w:rsid w:val="00D1433E"/>
    <w:rsid w:val="00E85E2A"/>
    <w:rsid w:val="00E95D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AAB4E9"/>
  <w15:chartTrackingRefBased/>
  <w15:docId w15:val="{B63E11D6-76BE-4BDB-B423-0BCF33AE26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uk-U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A13D1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13D1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13D1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13D1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13D1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13D1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13D1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13D1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13D1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13D1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A13D1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A13D1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A13D16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13D16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13D16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A13D16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A13D16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A13D16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A13D1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A13D1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A13D1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A13D1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A13D1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A13D16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A13D16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A13D16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A13D1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A13D16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A13D16"/>
    <w:rPr>
      <w:b/>
      <w:bCs/>
      <w:smallCaps/>
      <w:color w:val="0F4761" w:themeColor="accent1" w:themeShade="BF"/>
      <w:spacing w:val="5"/>
    </w:rPr>
  </w:style>
  <w:style w:type="character" w:styleId="ac">
    <w:name w:val="Hyperlink"/>
    <w:basedOn w:val="a0"/>
    <w:uiPriority w:val="99"/>
    <w:unhideWhenUsed/>
    <w:rsid w:val="00AD24FB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Офіс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134</Words>
  <Characters>764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 Hitch</dc:creator>
  <cp:keywords/>
  <dc:description/>
  <cp:lastModifiedBy>FDR</cp:lastModifiedBy>
  <cp:revision>3</cp:revision>
  <dcterms:created xsi:type="dcterms:W3CDTF">2026-05-19T16:13:00Z</dcterms:created>
  <dcterms:modified xsi:type="dcterms:W3CDTF">2026-05-20T13:13:00Z</dcterms:modified>
</cp:coreProperties>
</file>